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E0" w:rsidRPr="00B736E0" w:rsidRDefault="00B736E0" w:rsidP="00B736E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736E0"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  <w:rtl/>
        </w:rPr>
        <w:t>زندگینامه حضرت علی اكبر (ع</w:t>
      </w:r>
      <w:r w:rsidRPr="00B736E0">
        <w:rPr>
          <w:rFonts w:ascii="Tahoma" w:eastAsia="Times New Roman" w:hAnsi="Tahoma" w:cs="Tahoma" w:hint="cs"/>
          <w:b/>
          <w:bCs/>
          <w:sz w:val="28"/>
          <w:szCs w:val="28"/>
          <w:shd w:val="clear" w:color="auto" w:fill="FFFFFF"/>
          <w:rtl/>
        </w:rPr>
        <w:t>)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br/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br/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حضرت علی اكبر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فرزند ابی عبدالله الحسین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بنا به روایتی در یازدهم شعبان،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1)</w:t>
      </w:r>
      <w:r>
        <w:rPr>
          <w:rFonts w:ascii="Tahoma" w:eastAsia="Times New Roman" w:hAnsi="Tahoma" w:cs="Tahoma" w:hint="cs"/>
          <w:sz w:val="24"/>
          <w:szCs w:val="24"/>
          <w:shd w:val="clear" w:color="auto" w:fill="FFFFFF"/>
          <w:rtl/>
        </w:rPr>
        <w:t xml:space="preserve"> 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سال43 قمری در مدینه منوره دیده به جهان گشود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. 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پدر گرامی اش امام حسین بن علی بن ابی طالب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و مادر محترمه اش لیلی بنت ابی مرّه بن عروه بن مسعود ثقفی است.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2</w:t>
      </w:r>
      <w:r>
        <w:rPr>
          <w:rFonts w:ascii="Tahoma" w:eastAsia="Times New Roman" w:hAnsi="Tahoma" w:cs="Tahoma" w:hint="cs"/>
          <w:sz w:val="24"/>
          <w:szCs w:val="24"/>
          <w:shd w:val="clear" w:color="auto" w:fill="FFFFFF"/>
          <w:rtl/>
        </w:rPr>
        <w:t>)</w:t>
      </w:r>
      <w:r w:rsidRPr="00B736E0">
        <w:rPr>
          <w:rFonts w:ascii="Tahoma" w:eastAsia="Times New Roman" w:hAnsi="Tahoma" w:cs="Tahoma"/>
          <w:sz w:val="24"/>
          <w:szCs w:val="24"/>
        </w:rPr>
        <w:br/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او از طایفه خوش نام و شریف بنی هاشم بود . و به بزرگانی چون پیامبر اسلام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ص)، حضرت فاطمه زهرا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س)، امیر مؤمنان علی بن ابی طالب</w:t>
      </w:r>
      <w:r>
        <w:rPr>
          <w:rFonts w:ascii="Tahoma" w:eastAsia="Times New Roman" w:hAnsi="Tahoma" w:cs="Tahoma" w:hint="cs"/>
          <w:sz w:val="24"/>
          <w:szCs w:val="24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و امام حسین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نسبت دارد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.</w:t>
      </w:r>
      <w:r w:rsidRPr="00B736E0">
        <w:rPr>
          <w:rFonts w:ascii="Tahoma" w:eastAsia="Times New Roman" w:hAnsi="Tahoma" w:cs="Tahoma"/>
          <w:sz w:val="24"/>
          <w:szCs w:val="24"/>
        </w:rPr>
        <w:br/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ابوالفرج اصفهانی از مغیره روایت كرد: روزی معاویه بن ابی سفیان به اطرافیان و هم نشینان خود گفت: به نظر شما سزاوارترین و شایسته ترین فرد امت به امر خلافت كیست؟ اطرافیان گفتند: جز تو كسی را سزاوارتر به امر خلافت نمی شناسیم! معاویه گفت: این چنین نیست</w:t>
      </w:r>
      <w:r>
        <w:rPr>
          <w:rFonts w:ascii="Tahoma" w:eastAsia="Times New Roman" w:hAnsi="Tahoma" w:cs="Tahoma" w:hint="cs"/>
          <w:sz w:val="24"/>
          <w:szCs w:val="24"/>
          <w:shd w:val="clear" w:color="auto" w:fill="FFFFFF"/>
          <w:rtl/>
        </w:rPr>
        <w:t>.</w:t>
      </w:r>
      <w:r w:rsidRPr="00B736E0">
        <w:rPr>
          <w:rFonts w:ascii="Tahoma" w:eastAsia="Times New Roman" w:hAnsi="Tahoma" w:cs="Tahoma"/>
          <w:sz w:val="24"/>
          <w:szCs w:val="24"/>
        </w:rPr>
        <w:br/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بلكه سزاوارترین فرد برای خلافت، علی بن الحسین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ع)است كه جدّش رسول خدا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ص) می باشد و در وی شجاعت و دلیری بنی هاشم، سخاوت بنی امیه و فخر و فخامت ثفیف تبلور یافته است.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3</w:t>
      </w:r>
      <w:r>
        <w:rPr>
          <w:rFonts w:ascii="Tahoma" w:eastAsia="Times New Roman" w:hAnsi="Tahoma" w:cs="Tahoma" w:hint="cs"/>
          <w:sz w:val="24"/>
          <w:szCs w:val="24"/>
          <w:shd w:val="clear" w:color="auto" w:fill="FFFFFF"/>
          <w:rtl/>
        </w:rPr>
        <w:t>)</w:t>
      </w:r>
      <w:r w:rsidRPr="00B736E0">
        <w:rPr>
          <w:rFonts w:ascii="Tahoma" w:eastAsia="Times New Roman" w:hAnsi="Tahoma" w:cs="Tahoma"/>
          <w:sz w:val="24"/>
          <w:szCs w:val="24"/>
        </w:rPr>
        <w:br/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نقل است روزی علی اكبر</w:t>
      </w:r>
      <w:r>
        <w:rPr>
          <w:rFonts w:ascii="Tahoma" w:eastAsia="Times New Roman" w:hAnsi="Tahoma" w:cs="Tahoma" w:hint="cs"/>
          <w:sz w:val="24"/>
          <w:szCs w:val="24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به نزد والی مدینه رفته و از طرف پدر بزرگوارشان پیغامی را خطاب به او میبرد، در آخر والی مدینه از علی اكبرسئوال كرد نام تو چیست؟ فرمود: علی سئوال نمود نام برادرت؟ فرمود: علی آن شخص عصبانی شد، و چند بار گفت: علی، علی، علی، « ما یُریدُ اَبُوك؟ » پدرت چه می خواهد، همه اش نام فرزندان را علی می گذارد، این پیغام را علی اكبر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نزد اباعبدالله الحسین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برد، ایشان فرمود : والله اگر پروردگار دهها فرزند پسر به من عنایت كند نام همه ی آنها را علی می گذارم و اگر دهها فرزند دختر به من عطا، نماید نام همه ی آنها را نیز فاطمه می گذارم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. </w:t>
      </w:r>
      <w:r w:rsidRPr="00B736E0">
        <w:rPr>
          <w:rFonts w:ascii="Tahoma" w:eastAsia="Times New Roman" w:hAnsi="Tahoma" w:cs="Tahoma"/>
          <w:sz w:val="24"/>
          <w:szCs w:val="24"/>
        </w:rPr>
        <w:br/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درباره شخصیت علی اكبر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گفته شد، كه وی جوانی خوش چهره، زیبا، خوش زبان و دلیر بود و از جهت سیرت و خلق و خوی و صباحت رخسار، شبیه ترین مردم به پیامبر اكرم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ص) بود و شجاعت و رزمندگی را از جدش علی ابن ابی طالب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به ارث برده و جامع كمالات، محامد و محاسن بود.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4</w:t>
      </w:r>
      <w:r>
        <w:rPr>
          <w:rFonts w:ascii="Tahoma" w:eastAsia="Times New Roman" w:hAnsi="Tahoma" w:cs="Tahoma" w:hint="cs"/>
          <w:sz w:val="24"/>
          <w:szCs w:val="24"/>
          <w:shd w:val="clear" w:color="auto" w:fill="FFFFFF"/>
          <w:rtl/>
        </w:rPr>
        <w:t>)</w:t>
      </w:r>
      <w:r w:rsidRPr="00B736E0">
        <w:rPr>
          <w:rFonts w:ascii="Tahoma" w:eastAsia="Times New Roman" w:hAnsi="Tahoma" w:cs="Tahoma"/>
          <w:sz w:val="24"/>
          <w:szCs w:val="24"/>
        </w:rPr>
        <w:br/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در روایتی به نقل از شیخ جعفر شوشتری در كتاب خصائص الحسینیه آمده است: اباعبدالله الحسین هنگامی كه علی اكبر را به میدان می فرستاد، به لشگر خطاب كرد و فرمود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:</w:t>
      </w:r>
      <w:r w:rsidRPr="00B736E0">
        <w:rPr>
          <w:rFonts w:ascii="Tahoma" w:eastAsia="Times New Roman" w:hAnsi="Tahoma" w:cs="Tahoma"/>
          <w:sz w:val="24"/>
          <w:szCs w:val="24"/>
        </w:rPr>
        <w:br/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« 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یا قوم، هولاءِ قد برز علیهم غلام، اَشبهُ الناس خَلقاً و خُلقاً و منطقاً برسول الله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....... 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ای قوم، شما شاهد باشید، پسری را به میدان می فرستم، كه شبیه ترین مردم از نظر خلق و خوی و منطق به رسول الله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ص) است بدانید هر زمان ما دلمان برای رسول الله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ص) تنگ می شد نگاه به وجه این پسر می كردیم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.</w:t>
      </w:r>
      <w:r w:rsidRPr="00B736E0">
        <w:rPr>
          <w:rFonts w:ascii="Tahoma" w:eastAsia="Times New Roman" w:hAnsi="Tahoma" w:cs="Tahoma"/>
          <w:sz w:val="24"/>
          <w:szCs w:val="24"/>
        </w:rPr>
        <w:br/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بنا به نقل ابوالفرج اصفهانی، آن حضرت درعصر خلافت عثمان بن عفان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سومین خلیفه راشدین) دیده به جهان گشود.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5</w:t>
      </w:r>
      <w:r>
        <w:rPr>
          <w:rFonts w:ascii="Tahoma" w:eastAsia="Times New Roman" w:hAnsi="Tahoma" w:cs="Tahoma" w:hint="cs"/>
          <w:sz w:val="24"/>
          <w:szCs w:val="24"/>
          <w:shd w:val="clear" w:color="auto" w:fill="FFFFFF"/>
          <w:rtl/>
        </w:rPr>
        <w:t>)</w:t>
      </w:r>
      <w:r w:rsidRPr="00B736E0">
        <w:rPr>
          <w:rFonts w:ascii="Tahoma" w:eastAsia="Times New Roman" w:hAnsi="Tahoma" w:cs="Tahoma"/>
          <w:sz w:val="24"/>
          <w:szCs w:val="24"/>
        </w:rPr>
        <w:br/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این قول مبتنی بر این است كه وی به هنگام شهادت بیست و پنج ساله بود. در برخی روایات هم سن ایشان را 28 ساله ذكر كرده اند، وی در مكتب جدش امام علی بن ابی طالب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و در دامن مهرانگیز پدرش امام حسین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در مدینه و كوفه تربیت و رشد و كمال یافت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.</w:t>
      </w:r>
      <w:r w:rsidRPr="00B736E0">
        <w:rPr>
          <w:rFonts w:ascii="Tahoma" w:eastAsia="Times New Roman" w:hAnsi="Tahoma" w:cs="Tahoma"/>
          <w:sz w:val="24"/>
          <w:szCs w:val="24"/>
        </w:rPr>
        <w:br/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امام حسین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در تربیت وی و آموزش قرآن ومعارف اسلامی و اطلاعات سیاسی و اجتماعی به آن جناب تلاش بلیغی به عمل آورد و از وی یك انسان كامل و نمونه ساخت و شگفتی همگان، از جمله دشمنانشان را بر انگیخت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.</w:t>
      </w:r>
      <w:r w:rsidRPr="00B736E0">
        <w:rPr>
          <w:rFonts w:ascii="Tahoma" w:eastAsia="Times New Roman" w:hAnsi="Tahoma" w:cs="Tahoma"/>
          <w:sz w:val="24"/>
          <w:szCs w:val="24"/>
        </w:rPr>
        <w:br/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به هر روی علی اكبر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در ماجرای عاشورا حضور فعال داشت و در تمام حالات در كنار پدرش امام حسین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ع)بود و با دشمنانش به سختی مبارزه می كرد. شیخ جعفر شوشتری در خصائص نقل می كند: هنگامی كه اباعبد الله الحسین علیه السلام در كاروان خود حركت به سمت كربلا می كرد، حالتی به حضرت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دست داد بنام نومیه و در آن حالت مكاشفه ای برای حضرت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رخ داد، از آن حالت كه خارج شد استرجاع كرد: و فرمود: «انا لله و انا الیه راجعون » علی اكبر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در كنار پدر بود، و می دانست امام بیهوده كلامی را به زبان نمی راند، سئوال نمود، پدرجان چرا استرجاع فرمودی؟: حضرت بلادرنگ فرمود: الان دیدم این كاروان می رود به سمت قتلگاه و مرگ درانتظار ماست، علی اكبر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سئوال نمود: پدر جان مگر ما بر حق نیستیم؟ حضرت فرمود: آری ما بر حق هستیم. علی اكبر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ع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رضه داشت: پس از مرگ باكی نداریم</w:t>
      </w:r>
      <w:r>
        <w:rPr>
          <w:rFonts w:ascii="Tahoma" w:eastAsia="Times New Roman" w:hAnsi="Tahoma" w:cs="Tahoma" w:hint="cs"/>
          <w:sz w:val="24"/>
          <w:szCs w:val="24"/>
          <w:shd w:val="clear" w:color="auto" w:fill="FFFFFF"/>
          <w:rtl/>
        </w:rPr>
        <w:t>.</w:t>
      </w:r>
      <w:r w:rsidRPr="00B736E0">
        <w:rPr>
          <w:rFonts w:ascii="Tahoma" w:eastAsia="Times New Roman" w:hAnsi="Tahoma" w:cs="Tahoma"/>
          <w:sz w:val="24"/>
          <w:szCs w:val="24"/>
        </w:rPr>
        <w:br/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lastRenderedPageBreak/>
        <w:t>گفتنی است، با این كه حضرت علی اكبر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به سه طایفه معروف عرب پیوند و خویشاوندی داشته است، با این حال در روز عاشورا و به هنگام نبرد با سپاهیان یزید، هیچ اشاره ای به انتسابش به بنی امیه و ثفیف نكرد، بلكه هاشمی بدون و انتساب به اهل بیت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را افتخار خویش دانست و در رجزی چنین سرود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:</w:t>
      </w:r>
    </w:p>
    <w:p w:rsidR="00B736E0" w:rsidRPr="00B736E0" w:rsidRDefault="00B736E0" w:rsidP="00B736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736E0">
        <w:rPr>
          <w:rFonts w:ascii="Tahoma" w:eastAsia="Times New Roman" w:hAnsi="Tahoma" w:cs="Tahoma"/>
          <w:sz w:val="24"/>
          <w:szCs w:val="24"/>
          <w:rtl/>
        </w:rPr>
        <w:t>أنا عَلی بن الحسین بن عَلی نحن بیت الله آولی یا لنبیّ</w:t>
      </w:r>
    </w:p>
    <w:p w:rsidR="00B736E0" w:rsidRPr="00B736E0" w:rsidRDefault="00B736E0" w:rsidP="00B736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736E0">
        <w:rPr>
          <w:rFonts w:ascii="Tahoma" w:eastAsia="Times New Roman" w:hAnsi="Tahoma" w:cs="Tahoma"/>
          <w:sz w:val="24"/>
          <w:szCs w:val="24"/>
          <w:rtl/>
        </w:rPr>
        <w:t>أضربكَم با لسّیف حتّی یَنثنی ضَربَ غُلامٍ هاشمیّ عَلَویّ</w:t>
      </w:r>
    </w:p>
    <w:p w:rsidR="00B736E0" w:rsidRPr="00B736E0" w:rsidRDefault="00B736E0" w:rsidP="00B736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736E0">
        <w:rPr>
          <w:rFonts w:ascii="Tahoma" w:eastAsia="Times New Roman" w:hAnsi="Tahoma" w:cs="Tahoma"/>
          <w:sz w:val="24"/>
          <w:szCs w:val="24"/>
          <w:rtl/>
        </w:rPr>
        <w:t>وَ لا یَزالُ الْیَومَ اَحْمی عَن أبی تَاللهِ لا یَحكُمُ فینا ابنُ الدّعی</w:t>
      </w:r>
    </w:p>
    <w:p w:rsidR="00B736E0" w:rsidRPr="00B736E0" w:rsidRDefault="00B736E0" w:rsidP="00B736E0">
      <w:pPr>
        <w:rPr>
          <w:rFonts w:ascii="Tahoma" w:eastAsia="Times New Roman" w:hAnsi="Tahoma" w:cs="Tahoma" w:hint="cs"/>
          <w:sz w:val="24"/>
          <w:szCs w:val="24"/>
          <w:shd w:val="clear" w:color="auto" w:fill="FFFFFF"/>
          <w:rtl/>
        </w:rPr>
      </w:pP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وی نخستین شهید بنی هاشم در روز عاشورا بود و در زیارت شهدای معروفه نیز آمده است:السَّلامُ علیكَ یا اوّل قتیل مِن نَسل خَیْر سلیل.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7</w:t>
      </w:r>
      <w:r>
        <w:rPr>
          <w:rFonts w:ascii="Tahoma" w:eastAsia="Times New Roman" w:hAnsi="Tahoma" w:cs="Tahoma" w:hint="cs"/>
          <w:sz w:val="24"/>
          <w:szCs w:val="24"/>
          <w:shd w:val="clear" w:color="auto" w:fill="FFFFFF"/>
          <w:rtl/>
        </w:rPr>
        <w:t>)</w:t>
      </w:r>
      <w:r w:rsidRPr="00B736E0">
        <w:rPr>
          <w:rFonts w:ascii="Tahoma" w:eastAsia="Times New Roman" w:hAnsi="Tahoma" w:cs="Tahoma"/>
          <w:sz w:val="24"/>
          <w:szCs w:val="24"/>
        </w:rPr>
        <w:br/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علی اكبر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درنبرد روز عاشورا دویست تن از سپاه عمر سعد را در دو مرحله به هلاكت رسانید و سرانجاممرّه بن منقذ عبدی بر فرق مباركش ضربتی زد و او را به شدت زخمی نمود. آن گاه سایر دشمنان، جرأت و جسارت پیدا كرده و به آن حضرت هجوم آوردند و وی را آماج تیغ شمشیر و نوك نیزه ها نمودند و مظلومانه به شهادتش رسانیدند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.</w:t>
      </w:r>
      <w:r w:rsidRPr="00B736E0">
        <w:rPr>
          <w:rFonts w:ascii="Tahoma" w:eastAsia="Times New Roman" w:hAnsi="Tahoma" w:cs="Tahoma"/>
          <w:sz w:val="24"/>
          <w:szCs w:val="24"/>
        </w:rPr>
        <w:br/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امام حسین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در شهادتش بسیار اندوهناك و متأثر گردید و در فراقش فراوان گریست و هنگامی كه سر خونین اش را در بغل گرفت، فرمود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: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br/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ولدی علی عَلَی الدّنیا بعدك العفا.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8)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فرزندم علی ،دیگر بعد از تو اف بر این دنیا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</w:rPr>
        <w:br/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در مورد سنّ شریف وی به هنگام شهادت، اختلاف است. برخی می گویند هجده ساله، برخی می گویند نوزده ساله و عده ای هم می گویند بیست و پنج ساله بود.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9</w:t>
      </w:r>
      <w:r>
        <w:rPr>
          <w:rFonts w:ascii="Tahoma" w:eastAsia="Times New Roman" w:hAnsi="Tahoma" w:cs="Tahoma" w:hint="cs"/>
          <w:sz w:val="24"/>
          <w:szCs w:val="24"/>
          <w:shd w:val="clear" w:color="auto" w:fill="FFFFFF"/>
          <w:rtl/>
        </w:rPr>
        <w:t>)</w:t>
      </w:r>
      <w:r w:rsidRPr="00B736E0">
        <w:rPr>
          <w:rFonts w:ascii="Tahoma" w:eastAsia="Times New Roman" w:hAnsi="Tahoma" w:cs="Tahoma"/>
          <w:sz w:val="24"/>
          <w:szCs w:val="24"/>
        </w:rPr>
        <w:br/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اما از این كه وی از امام زین العابدین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ع)، فرزند دیگر امام حسین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بزرگتر یا كوچك تر بود، اتفاقی میان مورخان و سیره نگاران نیست. روایتی از امام زین العابدین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نقل شده كه دلالت دارد بر این كه وی از جهت سن كوچك تر از علی اكبر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ع) بود. آن حضرت فرمود: كان لی اخ یقال له علیّ اكبر منّی قتله الناس ...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10</w:t>
      </w:r>
      <w:r>
        <w:rPr>
          <w:rFonts w:ascii="Tahoma" w:eastAsia="Times New Roman" w:hAnsi="Tahoma" w:cs="Tahoma" w:hint="cs"/>
          <w:sz w:val="24"/>
          <w:szCs w:val="24"/>
          <w:shd w:val="clear" w:color="auto" w:fill="FFFFFF"/>
          <w:rtl/>
        </w:rPr>
        <w:t>)</w:t>
      </w:r>
      <w:r w:rsidRPr="00B736E0">
        <w:rPr>
          <w:rFonts w:ascii="Tahoma" w:eastAsia="Times New Roman" w:hAnsi="Tahoma" w:cs="Tahoma"/>
          <w:sz w:val="24"/>
          <w:szCs w:val="24"/>
        </w:rPr>
        <w:br/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مقبره حضرت علی اكبر علیه السلام در كربلای معلی پایین پای اباعبدالله الحسین علیه السلام است و در سلام زیارت عاشورا منظور از وعلی علی ابن الحسین ، آقا علی اكبر علیه السلام می باشد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B736E0">
        <w:rPr>
          <w:rFonts w:ascii="Tahoma" w:eastAsia="Times New Roman" w:hAnsi="Tahoma" w:cs="Tahoma"/>
          <w:sz w:val="24"/>
          <w:szCs w:val="24"/>
        </w:rPr>
        <w:br/>
      </w:r>
    </w:p>
    <w:p w:rsidR="00B736E0" w:rsidRPr="00B736E0" w:rsidRDefault="00B736E0" w:rsidP="00B736E0">
      <w:pPr>
        <w:pStyle w:val="ListParagraph"/>
        <w:rPr>
          <w:rFonts w:ascii="Tahoma" w:eastAsia="Times New Roman" w:hAnsi="Tahoma" w:cs="Tahoma" w:hint="cs"/>
          <w:sz w:val="24"/>
          <w:szCs w:val="24"/>
          <w:shd w:val="clear" w:color="auto" w:fill="FFFFFF"/>
          <w:rtl/>
        </w:rPr>
      </w:pP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پی نوشت ها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:</w:t>
      </w:r>
    </w:p>
    <w:p w:rsidR="00B736E0" w:rsidRPr="00B736E0" w:rsidRDefault="00B736E0" w:rsidP="00B736E0">
      <w:pPr>
        <w:pStyle w:val="ListParagraph"/>
        <w:rPr>
          <w:rFonts w:ascii="Tahoma" w:hAnsi="Tahoma" w:cs="Tahoma" w:hint="cs"/>
          <w:sz w:val="24"/>
          <w:szCs w:val="24"/>
        </w:rPr>
      </w:pPr>
    </w:p>
    <w:p w:rsidR="00B736E0" w:rsidRPr="00B736E0" w:rsidRDefault="00B736E0" w:rsidP="00B736E0">
      <w:pPr>
        <w:pStyle w:val="ListParagraph"/>
        <w:numPr>
          <w:ilvl w:val="0"/>
          <w:numId w:val="1"/>
        </w:numPr>
        <w:rPr>
          <w:rFonts w:ascii="Tahoma" w:hAnsi="Tahoma" w:cs="Tahoma" w:hint="cs"/>
          <w:sz w:val="24"/>
          <w:szCs w:val="24"/>
        </w:rPr>
      </w:pP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مستدرك سفینه البحار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علی نمازی)، ج 5، ص 388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.</w:t>
      </w:r>
    </w:p>
    <w:p w:rsidR="00B736E0" w:rsidRPr="00B736E0" w:rsidRDefault="00B736E0" w:rsidP="00B736E0">
      <w:pPr>
        <w:pStyle w:val="ListParagraph"/>
        <w:numPr>
          <w:ilvl w:val="0"/>
          <w:numId w:val="1"/>
        </w:numPr>
        <w:rPr>
          <w:rFonts w:ascii="Tahoma" w:hAnsi="Tahoma" w:cs="Tahoma" w:hint="cs"/>
          <w:sz w:val="24"/>
          <w:szCs w:val="24"/>
        </w:rPr>
      </w:pP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أعلام النّساء المؤمنات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محمد حسون و امّ علی مشكور)، ص 126؛ مقاتل الطالبین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ابوالفرج اصفهانی)، ص 52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.</w:t>
      </w:r>
    </w:p>
    <w:p w:rsidR="00B736E0" w:rsidRPr="00B736E0" w:rsidRDefault="00B736E0" w:rsidP="00B736E0">
      <w:pPr>
        <w:pStyle w:val="ListParagraph"/>
        <w:numPr>
          <w:ilvl w:val="0"/>
          <w:numId w:val="1"/>
        </w:numPr>
        <w:rPr>
          <w:rFonts w:ascii="Tahoma" w:hAnsi="Tahoma" w:cs="Tahoma" w:hint="cs"/>
          <w:sz w:val="24"/>
          <w:szCs w:val="24"/>
        </w:rPr>
      </w:pP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مقاتل الطالبین، ص 52؛ منتهی الآمال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شیخ عباس قمی)، ج 1، ص 373 و ص 464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.</w:t>
      </w:r>
    </w:p>
    <w:p w:rsidR="00B736E0" w:rsidRPr="00B736E0" w:rsidRDefault="00B736E0" w:rsidP="00B736E0">
      <w:pPr>
        <w:pStyle w:val="ListParagraph"/>
        <w:numPr>
          <w:ilvl w:val="0"/>
          <w:numId w:val="1"/>
        </w:numPr>
        <w:rPr>
          <w:rFonts w:ascii="Tahoma" w:hAnsi="Tahoma" w:cs="Tahoma" w:hint="cs"/>
          <w:sz w:val="24"/>
          <w:szCs w:val="24"/>
        </w:rPr>
      </w:pP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منتهی الامال ، ج 1، ص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.</w:t>
      </w:r>
    </w:p>
    <w:p w:rsidR="00B736E0" w:rsidRPr="00B736E0" w:rsidRDefault="00B736E0" w:rsidP="00B736E0">
      <w:pPr>
        <w:pStyle w:val="ListParagraph"/>
        <w:numPr>
          <w:ilvl w:val="0"/>
          <w:numId w:val="1"/>
        </w:numPr>
        <w:rPr>
          <w:rFonts w:ascii="Tahoma" w:hAnsi="Tahoma" w:cs="Tahoma" w:hint="cs"/>
          <w:sz w:val="24"/>
          <w:szCs w:val="24"/>
        </w:rPr>
      </w:pP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مقاتل الطالبین، ص 53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.</w:t>
      </w:r>
    </w:p>
    <w:p w:rsidR="00B736E0" w:rsidRPr="00B736E0" w:rsidRDefault="00B736E0" w:rsidP="00B736E0">
      <w:pPr>
        <w:pStyle w:val="ListParagraph"/>
        <w:numPr>
          <w:ilvl w:val="0"/>
          <w:numId w:val="1"/>
        </w:numPr>
        <w:rPr>
          <w:rFonts w:ascii="Tahoma" w:hAnsi="Tahoma" w:cs="Tahoma" w:hint="cs"/>
          <w:sz w:val="24"/>
          <w:szCs w:val="24"/>
        </w:rPr>
      </w:pP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منتهی الآمال، ج 1، ص 375؛ الارشاد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شیخ مفید)، ص 459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.</w:t>
      </w:r>
    </w:p>
    <w:p w:rsidR="00B736E0" w:rsidRPr="00B736E0" w:rsidRDefault="00B736E0" w:rsidP="00B736E0">
      <w:pPr>
        <w:pStyle w:val="ListParagraph"/>
        <w:numPr>
          <w:ilvl w:val="0"/>
          <w:numId w:val="1"/>
        </w:numPr>
        <w:rPr>
          <w:rFonts w:ascii="Tahoma" w:hAnsi="Tahoma" w:cs="Tahoma" w:hint="cs"/>
          <w:sz w:val="24"/>
          <w:szCs w:val="24"/>
        </w:rPr>
      </w:pP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منتهی الآمال، ج 1، ص 375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.</w:t>
      </w:r>
    </w:p>
    <w:p w:rsidR="00B736E0" w:rsidRPr="00B736E0" w:rsidRDefault="00B736E0" w:rsidP="00B736E0">
      <w:pPr>
        <w:pStyle w:val="ListParagraph"/>
        <w:numPr>
          <w:ilvl w:val="0"/>
          <w:numId w:val="1"/>
        </w:numPr>
        <w:rPr>
          <w:rFonts w:ascii="Tahoma" w:hAnsi="Tahoma" w:cs="Tahoma" w:hint="cs"/>
          <w:sz w:val="24"/>
          <w:szCs w:val="24"/>
        </w:rPr>
      </w:pP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همان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.</w:t>
      </w:r>
    </w:p>
    <w:p w:rsidR="00B736E0" w:rsidRPr="00B736E0" w:rsidRDefault="00B736E0" w:rsidP="00B736E0">
      <w:pPr>
        <w:pStyle w:val="ListParagraph"/>
        <w:numPr>
          <w:ilvl w:val="0"/>
          <w:numId w:val="1"/>
        </w:numPr>
        <w:rPr>
          <w:rFonts w:ascii="Tahoma" w:hAnsi="Tahoma" w:cs="Tahoma" w:hint="cs"/>
          <w:sz w:val="24"/>
          <w:szCs w:val="24"/>
        </w:rPr>
      </w:pP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همان و الارشاد، ص 458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.</w:t>
      </w:r>
    </w:p>
    <w:p w:rsidR="00CF5D22" w:rsidRPr="00B736E0" w:rsidRDefault="00B736E0" w:rsidP="00B736E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نسب قریش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مصعب عبن عبدالله زبیری)، ص 85، الطبقات الكبری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(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محمد بن سعد زهری)، ج 5، ص 211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.</w:t>
      </w:r>
      <w:r w:rsidRPr="00B736E0">
        <w:rPr>
          <w:rFonts w:ascii="Tahoma" w:eastAsia="Times New Roman" w:hAnsi="Tahoma" w:cs="Tahoma"/>
          <w:sz w:val="24"/>
          <w:szCs w:val="24"/>
        </w:rPr>
        <w:br/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>منبع: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  <w:t xml:space="preserve"> </w:t>
      </w:r>
      <w:r w:rsidRPr="00B736E0">
        <w:rPr>
          <w:rFonts w:ascii="Tahoma" w:eastAsia="Times New Roman" w:hAnsi="Tahoma" w:cs="Tahoma"/>
          <w:sz w:val="24"/>
          <w:szCs w:val="24"/>
          <w:shd w:val="clear" w:color="auto" w:fill="FFFFFF"/>
        </w:rPr>
        <w:t>http://ashora_emam.mihanblog.com</w:t>
      </w:r>
    </w:p>
    <w:sectPr w:rsidR="00CF5D22" w:rsidRPr="00B736E0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60B0"/>
    <w:multiLevelType w:val="hybridMultilevel"/>
    <w:tmpl w:val="F9D8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E0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736E0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36E0"/>
  </w:style>
  <w:style w:type="character" w:styleId="Hyperlink">
    <w:name w:val="Hyperlink"/>
    <w:basedOn w:val="DefaultParagraphFont"/>
    <w:uiPriority w:val="99"/>
    <w:semiHidden/>
    <w:unhideWhenUsed/>
    <w:rsid w:val="00B736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3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36E0"/>
  </w:style>
  <w:style w:type="character" w:styleId="Hyperlink">
    <w:name w:val="Hyperlink"/>
    <w:basedOn w:val="DefaultParagraphFont"/>
    <w:uiPriority w:val="99"/>
    <w:semiHidden/>
    <w:unhideWhenUsed/>
    <w:rsid w:val="00B736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2015-05-17T10:34:00Z</dcterms:created>
  <dcterms:modified xsi:type="dcterms:W3CDTF">2015-05-17T10:43:00Z</dcterms:modified>
</cp:coreProperties>
</file>